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C77" w:rsidRDefault="00180846">
      <w:r>
        <w:rPr>
          <w:noProof/>
        </w:rPr>
        <w:drawing>
          <wp:inline distT="114300" distB="114300" distL="114300" distR="114300">
            <wp:extent cx="1433513" cy="1433513"/>
            <wp:effectExtent l="0" t="0" r="0" b="0"/>
            <wp:docPr id="1" name="image01.png" descr="Wikimedia-Serb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Wikimedia-Serbia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 w:rsidR="00E019A2"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 w:rsidR="00E019A2">
        <w:rPr>
          <w:noProof/>
        </w:rPr>
        <w:drawing>
          <wp:inline distT="0" distB="0" distL="0" distR="0" wp14:anchorId="7AAEEAEB" wp14:editId="237733E2">
            <wp:extent cx="1123699" cy="1472993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LE_Serbia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8" cy="14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77" w:rsidRDefault="00E019A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846" w:rsidRDefault="00180846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lang w:val="sr-Cyrl-RS"/>
        </w:rPr>
      </w:pPr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lang w:val="sr-Cyrl-RS"/>
        </w:rPr>
      </w:pP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Otvaranje</w:t>
      </w:r>
      <w:proofErr w:type="spellEnd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 </w:t>
      </w: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izložbe</w:t>
      </w:r>
      <w:proofErr w:type="spellEnd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 „</w:t>
      </w: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Viki</w:t>
      </w:r>
      <w:proofErr w:type="spellEnd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 </w:t>
      </w: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voli</w:t>
      </w:r>
      <w:proofErr w:type="spellEnd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 </w:t>
      </w: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Zemlju</w:t>
      </w:r>
      <w:proofErr w:type="spellEnd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“ u </w:t>
      </w: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Kraljevu</w:t>
      </w:r>
      <w:proofErr w:type="spellEnd"/>
    </w:p>
    <w:p w:rsidR="00E019A2" w:rsidRDefault="00110DF1" w:rsidP="00110DF1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1"/>
          <w:szCs w:val="21"/>
        </w:rPr>
      </w:pPr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22.-26. </w:t>
      </w:r>
      <w:proofErr w:type="spellStart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septembar</w:t>
      </w:r>
      <w:proofErr w:type="spellEnd"/>
      <w:r w:rsidRPr="00110DF1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 2014.</w:t>
      </w:r>
    </w:p>
    <w:p w:rsidR="00110DF1" w:rsidRDefault="00110DF1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Cs/>
          <w:i/>
          <w:color w:val="252525"/>
          <w:sz w:val="21"/>
          <w:szCs w:val="21"/>
        </w:rPr>
      </w:pPr>
    </w:p>
    <w:p w:rsidR="00110DF1" w:rsidRDefault="00110DF1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Cs/>
          <w:i/>
          <w:color w:val="252525"/>
          <w:sz w:val="21"/>
          <w:szCs w:val="21"/>
        </w:rPr>
      </w:pPr>
      <w:r w:rsidRPr="00110DF1">
        <w:rPr>
          <w:rFonts w:ascii="Arial" w:hAnsi="Arial" w:cs="Arial"/>
          <w:bCs/>
          <w:i/>
          <w:color w:val="252525"/>
          <w:sz w:val="21"/>
          <w:szCs w:val="21"/>
        </w:rPr>
        <w:t>Beograd, 19. septembar 2014.</w:t>
      </w:r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110DF1">
        <w:rPr>
          <w:rFonts w:ascii="Arial" w:hAnsi="Arial" w:cs="Arial"/>
          <w:color w:val="252525"/>
          <w:sz w:val="21"/>
          <w:szCs w:val="21"/>
        </w:rPr>
        <w:t>Izložba "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voli Zemlju" stigla je i do Kraljeva. Pored dve uspešne izložbe iza sebe,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Vikimedija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Srbije nastavlja da promoviše slobodno znanje i podiže svest o značaju dostupnosti slobodnog sadržaja na internetu. U ponedeljak, 22. septembra od 18 časova, ispred svečane sale Gradske uprave Kraljeva, održaće se otvaranje još jedne u nizu izložbi pobedničkih fotografija takmičenja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Voli Zemlju (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Wiki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loves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Earth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>). Izložba će trajati pet dana.</w:t>
      </w:r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110DF1">
        <w:rPr>
          <w:rFonts w:ascii="Arial" w:hAnsi="Arial" w:cs="Arial"/>
          <w:color w:val="252525"/>
          <w:sz w:val="21"/>
          <w:szCs w:val="21"/>
        </w:rPr>
        <w:t xml:space="preserve">Još jednom će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Vikimedija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Srbije okupiti ljubitelje fotografija i slobodne kulture. Takmičenje je trajalo mesec dana a inspirisano je foto konkursom sličnog koncepta "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voli Spomenike" koje je trenutno u toku. Od 15. juna do 15. jula prikupljeno je blizu 900 fotografija koje je poslalo 40 učesnika. Tročlani žiri koji su činili stručnjaci iz oblasti fotografije, Goran Sekulić, pomoćnik direktora Zavoda, Milorad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Kličković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>, viši stručni saradnik Dejan Vukićević, fotograf, odredio je 20 najboljih autorskih fotografija koje ćete imati priliku da vidite na ovoj izložbi.</w:t>
      </w:r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110DF1">
        <w:rPr>
          <w:rFonts w:ascii="Arial" w:hAnsi="Arial" w:cs="Arial"/>
          <w:i/>
          <w:color w:val="252525"/>
          <w:sz w:val="21"/>
          <w:szCs w:val="21"/>
        </w:rPr>
        <w:t xml:space="preserve">"Možemo ponosno da kažemo da su iza nas dve uspešne izložbe i da nas očekuje treća. Ovog puta u saradnji sa Kulturnim centrom </w:t>
      </w:r>
      <w:proofErr w:type="spellStart"/>
      <w:r w:rsidRPr="00110DF1">
        <w:rPr>
          <w:rFonts w:ascii="Arial" w:hAnsi="Arial" w:cs="Arial"/>
          <w:i/>
          <w:color w:val="252525"/>
          <w:sz w:val="21"/>
          <w:szCs w:val="21"/>
        </w:rPr>
        <w:t>Ribnica</w:t>
      </w:r>
      <w:proofErr w:type="spellEnd"/>
      <w:r w:rsidRPr="00110DF1">
        <w:rPr>
          <w:rFonts w:ascii="Arial" w:hAnsi="Arial" w:cs="Arial"/>
          <w:i/>
          <w:color w:val="252525"/>
          <w:sz w:val="21"/>
          <w:szCs w:val="21"/>
        </w:rPr>
        <w:t xml:space="preserve">, organizujemo izložbu u Kraljevu. Ovom prilikom pozivamo sve zainteresovane da nam se pridruže i posete izložbu pobedničkih fotografija. Podizanje svesti o slobodnom sadržaju na internetu je od izuzetnog značaja. Kada su fotografije u pitanju, pored ovog takmičenja, </w:t>
      </w:r>
      <w:proofErr w:type="spellStart"/>
      <w:r w:rsidRPr="00110DF1">
        <w:rPr>
          <w:rFonts w:ascii="Arial" w:hAnsi="Arial" w:cs="Arial"/>
          <w:i/>
          <w:color w:val="252525"/>
          <w:sz w:val="21"/>
          <w:szCs w:val="21"/>
        </w:rPr>
        <w:t>Vikimedija</w:t>
      </w:r>
      <w:proofErr w:type="spellEnd"/>
      <w:r w:rsidRPr="00110DF1">
        <w:rPr>
          <w:rFonts w:ascii="Arial" w:hAnsi="Arial" w:cs="Arial"/>
          <w:i/>
          <w:color w:val="252525"/>
          <w:sz w:val="21"/>
          <w:szCs w:val="21"/>
        </w:rPr>
        <w:t xml:space="preserve"> organizuje i "</w:t>
      </w:r>
      <w:proofErr w:type="spellStart"/>
      <w:r w:rsidRPr="00110DF1">
        <w:rPr>
          <w:rFonts w:ascii="Arial" w:hAnsi="Arial" w:cs="Arial"/>
          <w:i/>
          <w:color w:val="252525"/>
          <w:sz w:val="21"/>
          <w:szCs w:val="21"/>
        </w:rPr>
        <w:t>Viki</w:t>
      </w:r>
      <w:proofErr w:type="spellEnd"/>
      <w:r w:rsidRPr="00110DF1">
        <w:rPr>
          <w:rFonts w:ascii="Arial" w:hAnsi="Arial" w:cs="Arial"/>
          <w:i/>
          <w:color w:val="252525"/>
          <w:sz w:val="21"/>
          <w:szCs w:val="21"/>
        </w:rPr>
        <w:t xml:space="preserve"> voli Spomenike" koje je trenutno u toku i traje do 30. septembra. Ideja jeste da se poveća fundus </w:t>
      </w:r>
      <w:proofErr w:type="spellStart"/>
      <w:r w:rsidRPr="00110DF1">
        <w:rPr>
          <w:rFonts w:ascii="Arial" w:hAnsi="Arial" w:cs="Arial"/>
          <w:i/>
          <w:color w:val="252525"/>
          <w:sz w:val="21"/>
          <w:szCs w:val="21"/>
        </w:rPr>
        <w:t>Vikimedijine</w:t>
      </w:r>
      <w:proofErr w:type="spellEnd"/>
      <w:r w:rsidRPr="00110DF1">
        <w:rPr>
          <w:rFonts w:ascii="Arial" w:hAnsi="Arial" w:cs="Arial"/>
          <w:i/>
          <w:color w:val="252525"/>
          <w:sz w:val="21"/>
          <w:szCs w:val="21"/>
        </w:rPr>
        <w:t xml:space="preserve"> ostave povećavanjem broja kako fotografija zaštićenih prirodnih dobara tako i fotografija nepokretnih kulturnih dobara."</w:t>
      </w:r>
      <w:r w:rsidRPr="00110DF1">
        <w:rPr>
          <w:rFonts w:ascii="Arial" w:hAnsi="Arial" w:cs="Arial"/>
          <w:color w:val="252525"/>
          <w:sz w:val="21"/>
          <w:szCs w:val="21"/>
        </w:rPr>
        <w:t xml:space="preserve">, rekli su iz kancelarije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Vikimedije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Srbije.</w:t>
      </w:r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lastRenderedPageBreak/>
        <w:t>Viki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Voli Zemlju je globalno foto takmičenje koje se ove godine prvi put organizovalo u Srbiji. Cilj konkursa je podsticanje učesnika da svojim doprinosom obogate multimedijalnu bazu prirodnih dobara Srbije, kojih u našoj zemlji ima preko 450 zavedenih. Sve fotografije se objavljuju na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Vikimedijinoj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multimedijalnoj ostavi (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Wikimedia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Commons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) i dostupne su pod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Creative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Commons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licencom. Takmičenje je organizovala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Vikimedija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Srbije u saradnji</w:t>
      </w:r>
      <w:r>
        <w:rPr>
          <w:rFonts w:ascii="Arial" w:hAnsi="Arial" w:cs="Arial"/>
          <w:color w:val="252525"/>
          <w:sz w:val="21"/>
          <w:szCs w:val="21"/>
        </w:rPr>
        <w:t xml:space="preserve"> sa Zavodom za zaštitu prirode.</w:t>
      </w:r>
    </w:p>
    <w:p w:rsid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Vikimedija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Srbije je nevladino, nestranačko i neprofitno udruženje, čiji su ciljevi promocija i podržavanje stvaranja, sakupljanja i umnožavanja slobodnog sadržaja na srpskom jeziku isključivo na neprofitan način, kao i ideje da svi ljudi imaju jednak pristup znanju i obrazovanju.</w:t>
      </w:r>
    </w:p>
    <w:p w:rsidR="0070190C" w:rsidRDefault="0070190C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Fotografije sa dosadašnjih izložbi možete videti </w:t>
      </w:r>
      <w:hyperlink r:id="rId6" w:history="1">
        <w:r w:rsidRPr="0070190C">
          <w:rPr>
            <w:rStyle w:val="Hiperveza"/>
            <w:rFonts w:ascii="Arial" w:hAnsi="Arial" w:cs="Arial"/>
            <w:sz w:val="21"/>
            <w:szCs w:val="21"/>
          </w:rPr>
          <w:t>ovde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Kontakt:</w:t>
      </w:r>
      <w:bookmarkStart w:id="0" w:name="_GoBack"/>
      <w:bookmarkEnd w:id="0"/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110DF1">
        <w:rPr>
          <w:rFonts w:ascii="Arial" w:hAnsi="Arial" w:cs="Arial"/>
          <w:color w:val="252525"/>
          <w:sz w:val="21"/>
          <w:szCs w:val="21"/>
        </w:rPr>
        <w:t xml:space="preserve">Ivana </w:t>
      </w: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Madžarević</w:t>
      </w:r>
      <w:proofErr w:type="spellEnd"/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 w:rsidRPr="00110DF1">
        <w:rPr>
          <w:rFonts w:ascii="Arial" w:hAnsi="Arial" w:cs="Arial"/>
          <w:color w:val="252525"/>
          <w:sz w:val="21"/>
          <w:szCs w:val="21"/>
        </w:rPr>
        <w:t>060/74-54-773</w:t>
      </w:r>
    </w:p>
    <w:p w:rsidR="00110DF1" w:rsidRPr="00110DF1" w:rsidRDefault="00110DF1" w:rsidP="00110DF1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 w:rsidRPr="00110DF1">
        <w:rPr>
          <w:rFonts w:ascii="Arial" w:hAnsi="Arial" w:cs="Arial"/>
          <w:color w:val="252525"/>
          <w:sz w:val="21"/>
          <w:szCs w:val="21"/>
        </w:rPr>
        <w:t>Vikimedija</w:t>
      </w:r>
      <w:proofErr w:type="spellEnd"/>
      <w:r w:rsidRPr="00110DF1">
        <w:rPr>
          <w:rFonts w:ascii="Arial" w:hAnsi="Arial" w:cs="Arial"/>
          <w:color w:val="252525"/>
          <w:sz w:val="21"/>
          <w:szCs w:val="21"/>
        </w:rPr>
        <w:t xml:space="preserve"> Srbije</w:t>
      </w:r>
    </w:p>
    <w:p w:rsidR="00E019A2" w:rsidRDefault="0070190C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7" w:history="1">
        <w:r w:rsidR="00E019A2">
          <w:rPr>
            <w:rStyle w:val="Hiperveza"/>
            <w:rFonts w:ascii="Arial" w:hAnsi="Arial" w:cs="Arial"/>
            <w:color w:val="663366"/>
            <w:sz w:val="21"/>
            <w:szCs w:val="21"/>
          </w:rPr>
          <w:t>rs.wikimedia.org</w:t>
        </w:r>
      </w:hyperlink>
    </w:p>
    <w:p w:rsidR="00E019A2" w:rsidRDefault="0070190C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8" w:history="1">
        <w:r w:rsidR="00E019A2">
          <w:rPr>
            <w:rStyle w:val="Hiperveza"/>
            <w:rFonts w:ascii="Arial" w:hAnsi="Arial" w:cs="Arial"/>
            <w:color w:val="663366"/>
            <w:sz w:val="21"/>
            <w:szCs w:val="21"/>
          </w:rPr>
          <w:t>kancelarija@vikimedija.org</w:t>
        </w:r>
      </w:hyperlink>
    </w:p>
    <w:p w:rsidR="00057C77" w:rsidRDefault="00057C77">
      <w:pPr>
        <w:jc w:val="center"/>
      </w:pPr>
    </w:p>
    <w:p w:rsidR="00057C77" w:rsidRDefault="00057C77">
      <w:pPr>
        <w:jc w:val="center"/>
      </w:pPr>
    </w:p>
    <w:p w:rsidR="00057C77" w:rsidRDefault="00057C77">
      <w:pPr>
        <w:jc w:val="center"/>
      </w:pPr>
    </w:p>
    <w:sectPr w:rsidR="00057C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C77"/>
    <w:rsid w:val="00057C77"/>
    <w:rsid w:val="00110DF1"/>
    <w:rsid w:val="00180846"/>
    <w:rsid w:val="002170C6"/>
    <w:rsid w:val="0070190C"/>
    <w:rsid w:val="00E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8A07E-AFD2-4980-AA64-639E82B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slov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slov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slov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slov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E0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drazumevanifontpasusa"/>
    <w:rsid w:val="00E019A2"/>
  </w:style>
  <w:style w:type="character" w:styleId="Hiperveza">
    <w:name w:val="Hyperlink"/>
    <w:basedOn w:val="Podrazumevanifontpasusa"/>
    <w:uiPriority w:val="99"/>
    <w:unhideWhenUsed/>
    <w:rsid w:val="00E0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celarija@vikimedij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s.wikimedi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Category:WLE_Serbia_201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Најава за медије ВВС.docx</vt:lpstr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 ВВС.docx</dc:title>
  <cp:lastModifiedBy>Ivana Madzarevic</cp:lastModifiedBy>
  <cp:revision>5</cp:revision>
  <dcterms:created xsi:type="dcterms:W3CDTF">2014-09-19T10:55:00Z</dcterms:created>
  <dcterms:modified xsi:type="dcterms:W3CDTF">2014-09-19T11:23:00Z</dcterms:modified>
</cp:coreProperties>
</file>